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E0A0B" w:rsidRPr="00DE0A0B" w:rsidRDefault="00DE0A0B" w:rsidP="00481B83">
      <w:r w:rsidRPr="00DE0A0B">
        <w:t xml:space="preserve">A 300 ml-es MK T600 egy precíziós kontakt tisztító, amely kiválóan alkalmazható a nagy érzékenységű elektromos berendezésekhez, híradástechnikai eszközökhöz, laboratóriumi, ipari készülékekhez. előnye továbbá, hogy maradvány nélkül szárad. Válassza a minőségi termékeket és rendeljen </w:t>
      </w:r>
      <w:proofErr w:type="spellStart"/>
      <w:r w:rsidRPr="00DE0A0B">
        <w:t>webáruházunkból</w:t>
      </w:r>
      <w:proofErr w:type="spellEnd"/>
      <w:r w:rsidRPr="00DE0A0B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DE0A0B" w:rsidP="008C16F0">
      <w:r w:rsidRPr="00DE0A0B">
        <w:t>Tisztítószer nagy érzékenységű elektromos berendezésekhez, híradástechnikai eszközökhöz, laboratóriumi, ipari készülékekhez. Maradvány nélkül szárad.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2022-07-26T09:58:00Z</dcterms:created>
  <dcterms:modified xsi:type="dcterms:W3CDTF">2022-07-26T09:58:00Z</dcterms:modified>
</cp:coreProperties>
</file>